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B3" w:rsidRPr="00DF1BB3" w:rsidRDefault="00DF1BB3" w:rsidP="00DF1BB3">
      <w:r w:rsidRPr="00DF1BB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05D2E" wp14:editId="095386CE">
                <wp:simplePos x="0" y="0"/>
                <wp:positionH relativeFrom="column">
                  <wp:posOffset>2529840</wp:posOffset>
                </wp:positionH>
                <wp:positionV relativeFrom="paragraph">
                  <wp:posOffset>220980</wp:posOffset>
                </wp:positionV>
                <wp:extent cx="213360" cy="2286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6F66" id="Rettangolo 4" o:spid="_x0000_s1026" style="position:absolute;margin-left:199.2pt;margin-top:17.4pt;width:16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YKcQIAANgEAAAOAAAAZHJzL2Uyb0RvYy54bWysVE1PGzEQvVfqf7B8L5ssKdCIDYpAqSoh&#10;QEDF2Xi92ZVsj2s72aS/vs/eDVDaU9U9ODOe8Xy8eZPzi53RbKt86MhWfHo04UxZSXVn1xX//rj6&#10;dMZZiMLWQpNVFd+rwC8WHz+c926uSmpJ18ozBLFh3ruKtzG6eVEE2SojwhE5ZWFsyBsRofp1UXvR&#10;I7rRRTmZnBQ9+dp5kioE3F4NRr7I8ZtGyXjbNEFFpiuO2mI+fT6f01kszsV87YVrOzmWIf6hCiM6&#10;i6Qvoa5EFGzjuz9CmU56CtTEI0mmoKbppMo9oJvp5F03D61wKvcCcIJ7gSn8v7DyZnvnWVdXfMaZ&#10;FQYjulcRA1uTJjZL+PQuzOH24O78qAWIqdld4036RRtslzHdv2CqdpFJXJbT4+MTIC9hKsuzk0nG&#10;vHh97HyIXxUZloSKe4wsIym21yEiIVwPLilXIN3Vq07rrOzDpfZsKzBdkKKmnjMtQsRlxVf5Sx0g&#10;xG/PtGU9yFqeohgmBWjXaBEhGgcggl1zJvQafJbR51ospYyINNRyJUI7JM1hBxKZLoLJujMVP5uk&#10;b8ysbXqmMhfHjhKiA4ZJeqZ6jxl4GsgZnFx1gOIafdwJDzaiSGxYvMXRaELlNEqcteR//u0++YMk&#10;sHLWg93o6sdGeAV4vlnQ58t0NkvrkJXZ59MSin9reX5rsRtzSYB4il12MovJP+qD2HgyT1jEZcoK&#10;k7ASuQf8RuUyDluHVZZqucxuWAEn4rV9cDIFP8D7uHsS3o18iCDSDR02Qczf0WLwTS8tLTeRmi5z&#10;5hVXTD8pWJ/Mg3HV036+1bPX6x/S4hcAAAD//wMAUEsDBBQABgAIAAAAIQBV1ISM3wAAAAkBAAAP&#10;AAAAZHJzL2Rvd25yZXYueG1sTI/LTsMwEEX3SPyDNUhsEHVoIzAhToWoAJVNRQGJpRsPSUQ8NrHT&#10;hr9nWMFuruboPsrl5HqxxyF2njRczDIQSLW3HTUaXl/uzxWImAxZ03tCDd8YYVkdH5WmsP5Az7jf&#10;pkawCcXCaGhTCoWUsW7RmTjzAYl/H35wJrEcGmkHc2Bz18t5ll1KZzrihNYEvGux/tyOjkPUZhUe&#10;V2v1sHkKdnw7+8J3ZbQ+PZlub0AknNIfDL/1uTpU3GnnR7JR9BoW1ypnlI+cJzCQL+Y8bqfhKlMg&#10;q1L+X1D9AAAA//8DAFBLAQItABQABgAIAAAAIQC2gziS/gAAAOEBAAATAAAAAAAAAAAAAAAAAAAA&#10;AABbQ29udGVudF9UeXBlc10ueG1sUEsBAi0AFAAGAAgAAAAhADj9If/WAAAAlAEAAAsAAAAAAAAA&#10;AAAAAAAALwEAAF9yZWxzLy5yZWxzUEsBAi0AFAAGAAgAAAAhAIKRJgpxAgAA2AQAAA4AAAAAAAAA&#10;AAAAAAAALgIAAGRycy9lMm9Eb2MueG1sUEsBAi0AFAAGAAgAAAAhAFXUhIzfAAAACQEAAA8AAAAA&#10;AAAAAAAAAAAAywQAAGRycy9kb3ducmV2LnhtbFBLBQYAAAAABAAEAPMAAADXBQAAAAA=&#10;" fillcolor="window" stroked="f" strokeweight="1pt"/>
            </w:pict>
          </mc:Fallback>
        </mc:AlternateContent>
      </w:r>
      <w:r w:rsidRPr="00DF1B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3F30" wp14:editId="67EFF0AC">
                <wp:simplePos x="0" y="0"/>
                <wp:positionH relativeFrom="column">
                  <wp:posOffset>-27830</wp:posOffset>
                </wp:positionH>
                <wp:positionV relativeFrom="paragraph">
                  <wp:posOffset>997889</wp:posOffset>
                </wp:positionV>
                <wp:extent cx="6655215" cy="0"/>
                <wp:effectExtent l="0" t="0" r="317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58E8" id="Connettore dirit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8.55pt" to="521.8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HuzgEAAH4DAAAOAAAAZHJzL2Uyb0RvYy54bWysU02L2zAQvRf6H4TujZ0Um62Js7AJ20tp&#10;A/24K7JkC/TFjBon/74jORu27a3UBzGjGb3Re3rePl6cZWcFaILv+XpVc6a8DIPxY8+/f3t+98AZ&#10;JuEHYYNXPb8q5I+7t2+2c+zUJkzBDgoYgXjs5tjzKaXYVRXKSTmBqxCVp6IO4ESiFMZqADETurPV&#10;pq7bag4wRAhSIdLuYSnyXcHXWsn0RWtUidme091SWaGsp7xWu63oRhBxMvJ2DfEPt3DCeBp6hzqI&#10;JNhPMH9BOSMhYNBpJYOrgtZGqsKB2KzrP9h8nURUhQuJg/EuE/4/WPn5fARmhp63nHnh6In2wXuV&#10;UgDFBgOGItZmneaIHbXv/RFuGcYjZNIXDY5pa+IPskCRgYixS1H5eldZXRKTtNm2TbNZN5zJl1q1&#10;QGSoCJg+quBYDnpujc8CiE6cP2GisdT60pK3fXg21pZHtJ7NBP6+oWeWgqykrUgUukjk0I+cCTuS&#10;R2WCgojBmiGfzjgI42lvgZ0F+aR5+vB0aDJlmvZbWx59EDgtfaW0OMiZRDa2xvX8oc7f7bT1GV0V&#10;I94IZBkX4XJ0CsO16FnljB65DL0ZMrvodU7x699m9wsAAP//AwBQSwMEFAAGAAgAAAAhAHCJGHHg&#10;AAAACwEAAA8AAABkcnMvZG93bnJldi54bWxMj8FOwkAQhu8mvsNmTLzBFq1ASreEmGhCtAcqB7kt&#10;u8O22p1tugvUt3dJTOQ4/3z555t8OdiWnbD3jSMBk3ECDEk53ZARsP14Gc2B+SBJy9YRCvhBD8vi&#10;9iaXmXZn2uCpCobFEvKZFFCH0GWce1WjlX7sOqS4O7jeyhDH3nDdy3Msty1/SJIpt7KheKGWHT7X&#10;qL6roxUwlGqNpnpf2XL79qm+Xsu12QUh7u+G1QJYwCH8w3DRj+pQRKe9O5L2rBUwStNIxvxpNgF2&#10;AZL0cQZs/xfxIufXPxS/AAAA//8DAFBLAQItABQABgAIAAAAIQC2gziS/gAAAOEBAAATAAAAAAAA&#10;AAAAAAAAAAAAAABbQ29udGVudF9UeXBlc10ueG1sUEsBAi0AFAAGAAgAAAAhADj9If/WAAAAlAEA&#10;AAsAAAAAAAAAAAAAAAAALwEAAF9yZWxzLy5yZWxzUEsBAi0AFAAGAAgAAAAhAMkske7OAQAAfgMA&#10;AA4AAAAAAAAAAAAAAAAALgIAAGRycy9lMm9Eb2MueG1sUEsBAi0AFAAGAAgAAAAhAHCJGH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DF1BB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AF0E753" wp14:editId="06E74A20">
            <wp:simplePos x="0" y="0"/>
            <wp:positionH relativeFrom="margin">
              <wp:posOffset>186358</wp:posOffset>
            </wp:positionH>
            <wp:positionV relativeFrom="margin">
              <wp:align>top</wp:align>
            </wp:positionV>
            <wp:extent cx="1362075" cy="1019810"/>
            <wp:effectExtent l="0" t="0" r="9525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BB3">
        <w:t xml:space="preserve">         </w:t>
      </w:r>
      <w:r w:rsidRPr="00DF1BB3">
        <w:rPr>
          <w:noProof/>
          <w:lang w:eastAsia="it-IT"/>
        </w:rPr>
        <w:drawing>
          <wp:inline distT="0" distB="0" distL="0" distR="0" wp14:anchorId="7213618C" wp14:editId="6C923357">
            <wp:extent cx="3975652" cy="868630"/>
            <wp:effectExtent l="0" t="0" r="635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2" cy="8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B3" w:rsidRPr="00DF1BB3" w:rsidRDefault="00DF1BB3" w:rsidP="00DF1BB3">
      <w:pPr>
        <w:keepNext/>
        <w:spacing w:after="0" w:line="240" w:lineRule="auto"/>
        <w:ind w:left="4248" w:firstLine="708"/>
        <w:jc w:val="center"/>
        <w:outlineLvl w:val="2"/>
        <w:rPr>
          <w:rFonts w:ascii="Times New Roman" w:eastAsia="Times New Roman" w:hAnsi="Times New Roman" w:cs="Times New Roman"/>
          <w:lang w:eastAsia="it-IT"/>
        </w:rPr>
      </w:pPr>
      <w:r w:rsidRPr="00DF1BB3">
        <w:rPr>
          <w:rFonts w:ascii="Times New Roman" w:eastAsia="Times New Roman" w:hAnsi="Times New Roman" w:cs="Times New Roman"/>
          <w:lang w:eastAsia="it-IT"/>
        </w:rPr>
        <w:t xml:space="preserve">    </w:t>
      </w:r>
    </w:p>
    <w:p w:rsidR="00DF1BB3" w:rsidRDefault="000C0BBA" w:rsidP="00DF1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Alessandria, 21 settembre 2020</w:t>
      </w:r>
    </w:p>
    <w:p w:rsidR="007E600A" w:rsidRDefault="007E600A" w:rsidP="00DF1BB3"/>
    <w:p w:rsidR="007E600A" w:rsidRDefault="007E600A" w:rsidP="00DF1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famiglie degli alunni</w:t>
      </w:r>
    </w:p>
    <w:p w:rsidR="007E600A" w:rsidRDefault="007E600A" w:rsidP="00DF1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“</w:t>
      </w:r>
      <w:proofErr w:type="spellStart"/>
      <w:proofErr w:type="gramStart"/>
      <w:r>
        <w:t>P.Straneo</w:t>
      </w:r>
      <w:proofErr w:type="spellEnd"/>
      <w:proofErr w:type="gramEnd"/>
      <w:r>
        <w:t>” Alessandria</w:t>
      </w:r>
    </w:p>
    <w:p w:rsidR="000C0BBA" w:rsidRDefault="000C0BBA" w:rsidP="00DF1BB3"/>
    <w:p w:rsidR="000C0BBA" w:rsidRPr="00DF1BB3" w:rsidRDefault="0087314F" w:rsidP="00DF1BB3">
      <w:proofErr w:type="spellStart"/>
      <w:r>
        <w:t>Prot</w:t>
      </w:r>
      <w:proofErr w:type="spellEnd"/>
      <w:r>
        <w:t>. n. 2495</w:t>
      </w:r>
      <w:bookmarkStart w:id="0" w:name="_GoBack"/>
      <w:bookmarkEnd w:id="0"/>
    </w:p>
    <w:p w:rsidR="00DF1BB3" w:rsidRPr="00DF1BB3" w:rsidRDefault="00DF1BB3" w:rsidP="00DF1BB3">
      <w:pPr>
        <w:rPr>
          <w:rFonts w:ascii="Arial" w:hAnsi="Arial" w:cs="Arial"/>
          <w:sz w:val="16"/>
          <w:szCs w:val="16"/>
        </w:rPr>
      </w:pPr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</w:r>
    </w:p>
    <w:p w:rsidR="00103D35" w:rsidRDefault="00DF1BB3" w:rsidP="00DF1BB3">
      <w:r>
        <w:t>Oggetto: CHIARIMENTI SU TEST SIEROLOGICI E RIAMMISSIONE A SCUOLA A SEGUITO DI ASSENZE</w:t>
      </w:r>
    </w:p>
    <w:p w:rsidR="00DF1BB3" w:rsidRDefault="00DF1BB3" w:rsidP="00DF1BB3"/>
    <w:p w:rsidR="00DF1BB3" w:rsidRDefault="00DF1BB3" w:rsidP="00DF1BB3">
      <w:r>
        <w:t>L’Ufficio scolastico territoriale di Alessandria e Asti ha ricevuto diverse richieste di chiarimenti provenienti da famiglie di tutto l’ambito di competenza</w:t>
      </w:r>
      <w:r w:rsidR="007E600A">
        <w:t>,</w:t>
      </w:r>
      <w:r>
        <w:t xml:space="preserve"> riguardo alla possibilità che le Istituzioni Scolastiche possano procedere autonomamente a sottoporre gli studenti a test sierologici</w:t>
      </w:r>
      <w:r w:rsidR="000C0BBA">
        <w:t xml:space="preserve"> senza il consenso dei genitori.</w:t>
      </w:r>
    </w:p>
    <w:p w:rsidR="00DF1BB3" w:rsidRDefault="00DC5893" w:rsidP="00DF1BB3">
      <w:pPr>
        <w:jc w:val="both"/>
      </w:pPr>
      <w:r>
        <w:t>Si ritiene pertanto necessario chiarire</w:t>
      </w:r>
      <w:r w:rsidR="00DF1BB3">
        <w:t xml:space="preserve"> che l’istituzione Scolastica </w:t>
      </w:r>
      <w:r w:rsidR="00DF1BB3" w:rsidRPr="007E600A">
        <w:rPr>
          <w:u w:val="single"/>
        </w:rPr>
        <w:t>non ha alcuna competenza</w:t>
      </w:r>
      <w:r w:rsidR="00DF1BB3">
        <w:t xml:space="preserve"> sulla decisione né di sottoporre a test sierologici gli allievi, né di prendere decisioni sotto il profilo della salute trattandosi in ogni caso di attribuzioni delle autorità sanitarie condivise con la famiglia. </w:t>
      </w:r>
    </w:p>
    <w:p w:rsidR="00DF1BB3" w:rsidRDefault="00DF1BB3" w:rsidP="00DF1BB3">
      <w:pPr>
        <w:jc w:val="both"/>
      </w:pPr>
      <w:proofErr w:type="gramStart"/>
      <w:r>
        <w:t>E’</w:t>
      </w:r>
      <w:proofErr w:type="gramEnd"/>
      <w:r>
        <w:t xml:space="preserve"> necessario ribadire altresì, che per i casi di </w:t>
      </w:r>
      <w:proofErr w:type="spellStart"/>
      <w:r>
        <w:t>Covid</w:t>
      </w:r>
      <w:proofErr w:type="spellEnd"/>
      <w:r>
        <w:t xml:space="preserve"> – 19 l’Istituzione Scolastica </w:t>
      </w:r>
      <w:r w:rsidRPr="007E600A">
        <w:rPr>
          <w:u w:val="single"/>
        </w:rPr>
        <w:t>mette in atto le procedure previste dall’Assessorato Sanità della Regione in rapporto costante con le ASL territoriali</w:t>
      </w:r>
      <w:r>
        <w:t xml:space="preserve"> secondo protocolli condivisi e resi pubblici. </w:t>
      </w:r>
    </w:p>
    <w:p w:rsidR="00DF1BB3" w:rsidRDefault="00DF1BB3" w:rsidP="00DF1BB3">
      <w:pPr>
        <w:jc w:val="both"/>
      </w:pPr>
      <w:r>
        <w:t>Si ricorda</w:t>
      </w:r>
      <w:r w:rsidR="007E600A">
        <w:t>, infine</w:t>
      </w:r>
      <w:r>
        <w:t xml:space="preserve">, che le modalità di riammissione </w:t>
      </w:r>
      <w:r w:rsidR="00DC5893">
        <w:t xml:space="preserve">a scuola </w:t>
      </w:r>
      <w:r>
        <w:t xml:space="preserve">sono specificate nella DGR del 9 settembre u.s. e che la certificazione del Medico di Famiglia è limitata ai soggetti </w:t>
      </w:r>
      <w:proofErr w:type="spellStart"/>
      <w:r>
        <w:t>Covid</w:t>
      </w:r>
      <w:proofErr w:type="spellEnd"/>
      <w:r>
        <w:t xml:space="preserve"> positivi alla guarigione (tampone negativo) e ai casi in cui per le condizioni cliniche dello scolaro sia comunque stata avviata la segnalazione al SISP con esecuzione del tampone ed esito negativo. In tutti gli altri casi è sufficiente l’autodichiarazione dei familiari riportata sul sito dell’Istituto.</w:t>
      </w:r>
    </w:p>
    <w:p w:rsidR="007E600A" w:rsidRDefault="007E600A" w:rsidP="00DF1BB3">
      <w:pPr>
        <w:jc w:val="both"/>
      </w:pPr>
      <w:r>
        <w:t>Cordiali saluti</w:t>
      </w:r>
    </w:p>
    <w:p w:rsidR="00DF1BB3" w:rsidRDefault="00DF1BB3" w:rsidP="00DF1BB3">
      <w:pPr>
        <w:ind w:left="4956" w:firstLine="708"/>
      </w:pPr>
    </w:p>
    <w:p w:rsidR="00DF1BB3" w:rsidRPr="00DF1BB3" w:rsidRDefault="00DF1BB3" w:rsidP="00DF1BB3">
      <w:pPr>
        <w:ind w:left="4956" w:firstLine="708"/>
      </w:pPr>
      <w:r w:rsidRPr="00DF1BB3">
        <w:t>LA DIRIGENTE SCOLASTICA</w:t>
      </w:r>
    </w:p>
    <w:p w:rsidR="00DF1BB3" w:rsidRPr="00DF1BB3" w:rsidRDefault="00DF1BB3" w:rsidP="00DF1BB3"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</w:r>
      <w:r w:rsidRPr="00DF1BB3">
        <w:tab/>
        <w:t xml:space="preserve">Prof.ssa Raffaella </w:t>
      </w:r>
      <w:proofErr w:type="spellStart"/>
      <w:r w:rsidRPr="00DF1BB3">
        <w:t>Norese</w:t>
      </w:r>
      <w:proofErr w:type="spellEnd"/>
    </w:p>
    <w:p w:rsidR="00DF1BB3" w:rsidRPr="00DF1BB3" w:rsidRDefault="00DF1BB3" w:rsidP="00DF1BB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it-IT"/>
        </w:rPr>
      </w:pPr>
    </w:p>
    <w:p w:rsidR="00DF1BB3" w:rsidRPr="00DF1BB3" w:rsidRDefault="00DF1BB3" w:rsidP="00DF1BB3">
      <w:pPr>
        <w:spacing w:after="0" w:line="360" w:lineRule="auto"/>
        <w:ind w:left="4248" w:firstLine="708"/>
        <w:rPr>
          <w:rFonts w:ascii="Arial" w:hAnsi="Arial" w:cs="Arial"/>
          <w:sz w:val="16"/>
          <w:szCs w:val="16"/>
        </w:rPr>
      </w:pPr>
      <w:r w:rsidRPr="00DF1BB3">
        <w:rPr>
          <w:rFonts w:ascii="Arial" w:hAnsi="Arial" w:cs="Arial"/>
          <w:sz w:val="16"/>
          <w:szCs w:val="16"/>
        </w:rPr>
        <w:t>Firma autografa omessa ai sensi dell’art.3 com.2 del D.L. 39/93</w:t>
      </w:r>
    </w:p>
    <w:p w:rsidR="00DF1BB3" w:rsidRDefault="00DF1BB3" w:rsidP="00DF1BB3"/>
    <w:sectPr w:rsidR="00DF1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3"/>
    <w:rsid w:val="000C0BBA"/>
    <w:rsid w:val="00103D35"/>
    <w:rsid w:val="00511B31"/>
    <w:rsid w:val="007E600A"/>
    <w:rsid w:val="0087314F"/>
    <w:rsid w:val="00DC5893"/>
    <w:rsid w:val="00D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AEE3"/>
  <w15:chartTrackingRefBased/>
  <w15:docId w15:val="{11B0745E-1E0C-4951-A6D3-5F6EE3E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 Straneo</dc:creator>
  <cp:keywords/>
  <dc:description/>
  <cp:lastModifiedBy>Posta Straneo</cp:lastModifiedBy>
  <cp:revision>4</cp:revision>
  <cp:lastPrinted>2020-09-21T09:24:00Z</cp:lastPrinted>
  <dcterms:created xsi:type="dcterms:W3CDTF">2020-09-21T09:24:00Z</dcterms:created>
  <dcterms:modified xsi:type="dcterms:W3CDTF">2020-09-21T09:40:00Z</dcterms:modified>
</cp:coreProperties>
</file>